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5A7F2" w14:textId="35E6FE27" w:rsidR="000377D0" w:rsidRDefault="007C3AC5" w:rsidP="000377D0">
      <w:pPr>
        <w:rPr>
          <w:sz w:val="24"/>
          <w:szCs w:val="24"/>
        </w:rPr>
      </w:pPr>
      <w:r w:rsidRPr="007C3AC5">
        <w:rPr>
          <w:b/>
          <w:bCs/>
          <w:sz w:val="24"/>
          <w:szCs w:val="24"/>
        </w:rPr>
        <w:t>*</w:t>
      </w:r>
      <w:r w:rsidR="00374B63">
        <w:rPr>
          <w:b/>
          <w:bCs/>
          <w:sz w:val="24"/>
          <w:szCs w:val="24"/>
        </w:rPr>
        <w:t xml:space="preserve">THE COMMON APPLICATION: </w:t>
      </w:r>
      <w:r w:rsidR="000377D0" w:rsidRPr="007C3AC5">
        <w:rPr>
          <w:b/>
          <w:bCs/>
          <w:sz w:val="24"/>
          <w:szCs w:val="24"/>
        </w:rPr>
        <w:t xml:space="preserve">What is it? </w:t>
      </w:r>
      <w:r w:rsidR="000377D0" w:rsidRPr="007C3AC5">
        <w:rPr>
          <w:b/>
          <w:bCs/>
          <w:sz w:val="24"/>
          <w:szCs w:val="24"/>
        </w:rPr>
        <w:br/>
      </w:r>
      <w:r w:rsidR="000377D0" w:rsidRPr="00374B63">
        <w:rPr>
          <w:sz w:val="18"/>
          <w:szCs w:val="18"/>
        </w:rPr>
        <w:t>The Common App is one application that can be sent to many colleges and universities.</w:t>
      </w:r>
      <w:r w:rsidR="00374B63" w:rsidRPr="00374B63">
        <w:rPr>
          <w:sz w:val="18"/>
          <w:szCs w:val="18"/>
        </w:rPr>
        <w:br/>
      </w:r>
      <w:hyperlink r:id="rId6" w:history="1">
        <w:r w:rsidR="00374B63" w:rsidRPr="00B765FF">
          <w:rPr>
            <w:rStyle w:val="Hyperlink"/>
            <w:sz w:val="24"/>
            <w:szCs w:val="24"/>
          </w:rPr>
          <w:t>www.CommonApp.org</w:t>
        </w:r>
      </w:hyperlink>
      <w:r w:rsidR="00374B63">
        <w:rPr>
          <w:sz w:val="24"/>
          <w:szCs w:val="24"/>
        </w:rPr>
        <w:t xml:space="preserve"> </w:t>
      </w:r>
    </w:p>
    <w:p w14:paraId="66D4272D" w14:textId="34BE74F8" w:rsidR="007C3AC5" w:rsidRPr="00374B63" w:rsidRDefault="007C3AC5" w:rsidP="000377D0">
      <w:pPr>
        <w:rPr>
          <w:sz w:val="18"/>
          <w:szCs w:val="18"/>
        </w:rPr>
      </w:pPr>
      <w:r w:rsidRPr="007C3AC5">
        <w:rPr>
          <w:b/>
          <w:bCs/>
          <w:sz w:val="24"/>
          <w:szCs w:val="24"/>
        </w:rPr>
        <w:t>*Steps to complete the Common App:</w:t>
      </w:r>
      <w:r w:rsidRPr="007C3AC5">
        <w:rPr>
          <w:b/>
          <w:bCs/>
          <w:sz w:val="24"/>
          <w:szCs w:val="24"/>
        </w:rPr>
        <w:br/>
      </w:r>
      <w:r w:rsidRPr="00374B63">
        <w:rPr>
          <w:sz w:val="18"/>
          <w:szCs w:val="18"/>
        </w:rPr>
        <w:t xml:space="preserve">1) </w:t>
      </w:r>
      <w:r w:rsidR="00F359A7" w:rsidRPr="00374B63">
        <w:rPr>
          <w:sz w:val="18"/>
          <w:szCs w:val="18"/>
        </w:rPr>
        <w:t>C</w:t>
      </w:r>
      <w:r w:rsidRPr="00374B63">
        <w:rPr>
          <w:sz w:val="18"/>
          <w:szCs w:val="18"/>
        </w:rPr>
        <w:t>reate an account</w:t>
      </w:r>
      <w:r w:rsidRPr="00374B63">
        <w:rPr>
          <w:sz w:val="18"/>
          <w:szCs w:val="18"/>
        </w:rPr>
        <w:br/>
        <w:t>2) Complete all sections under “Common Application”</w:t>
      </w:r>
      <w:r w:rsidR="00F359A7" w:rsidRPr="00374B63">
        <w:rPr>
          <w:sz w:val="18"/>
          <w:szCs w:val="18"/>
        </w:rPr>
        <w:t xml:space="preserve"> </w:t>
      </w:r>
      <w:r w:rsidR="00F359A7" w:rsidRPr="00374B63">
        <w:rPr>
          <w:sz w:val="18"/>
          <w:szCs w:val="18"/>
        </w:rPr>
        <w:br/>
        <w:t>(The very last section will ask you if you are requesting a fee waiver. If you qualify for free/reduced lunch, answer YES, and every school you apply to using the Common App will be FREE</w:t>
      </w:r>
      <w:r w:rsidR="00374B63">
        <w:rPr>
          <w:sz w:val="18"/>
          <w:szCs w:val="18"/>
        </w:rPr>
        <w:t xml:space="preserve"> once your counselor approves it</w:t>
      </w:r>
      <w:r w:rsidR="00F359A7" w:rsidRPr="00374B63">
        <w:rPr>
          <w:sz w:val="18"/>
          <w:szCs w:val="18"/>
        </w:rPr>
        <w:t>.)</w:t>
      </w:r>
      <w:r w:rsidRPr="00374B63">
        <w:rPr>
          <w:sz w:val="18"/>
          <w:szCs w:val="18"/>
        </w:rPr>
        <w:br/>
        <w:t>3) “Search for schools” and add the ones you want to apply to</w:t>
      </w:r>
      <w:r w:rsidRPr="00374B63">
        <w:rPr>
          <w:sz w:val="18"/>
          <w:szCs w:val="18"/>
        </w:rPr>
        <w:br/>
        <w:t>4) Go to “schools” and complete any additional sections listed under each school you chose</w:t>
      </w:r>
      <w:r w:rsidRPr="00374B63">
        <w:rPr>
          <w:sz w:val="18"/>
          <w:szCs w:val="18"/>
        </w:rPr>
        <w:br/>
        <w:t>5) “Submit” the application for each school individually</w:t>
      </w:r>
    </w:p>
    <w:p w14:paraId="6470BFFF" w14:textId="600F9D90" w:rsidR="007C3AC5" w:rsidRPr="00374B63" w:rsidRDefault="007C3AC5" w:rsidP="000377D0">
      <w:pPr>
        <w:rPr>
          <w:sz w:val="18"/>
          <w:szCs w:val="18"/>
        </w:rPr>
      </w:pPr>
      <w:r w:rsidRPr="007C3AC5">
        <w:rPr>
          <w:b/>
          <w:bCs/>
          <w:sz w:val="24"/>
          <w:szCs w:val="24"/>
        </w:rPr>
        <w:t>*What if a school I want to apply to i</w:t>
      </w:r>
      <w:r>
        <w:rPr>
          <w:b/>
          <w:bCs/>
          <w:sz w:val="24"/>
          <w:szCs w:val="24"/>
        </w:rPr>
        <w:t xml:space="preserve">s </w:t>
      </w:r>
      <w:r w:rsidRPr="007C3AC5">
        <w:rPr>
          <w:b/>
          <w:bCs/>
          <w:sz w:val="24"/>
          <w:szCs w:val="24"/>
        </w:rPr>
        <w:t>not listed on the Common App?</w:t>
      </w:r>
      <w:r w:rsidRPr="007C3AC5">
        <w:rPr>
          <w:b/>
          <w:bCs/>
          <w:sz w:val="24"/>
          <w:szCs w:val="24"/>
        </w:rPr>
        <w:br/>
      </w:r>
      <w:r w:rsidR="00F359A7" w:rsidRPr="00374B63">
        <w:rPr>
          <w:sz w:val="18"/>
          <w:szCs w:val="18"/>
        </w:rPr>
        <w:t>-</w:t>
      </w:r>
      <w:r w:rsidRPr="00374B63">
        <w:rPr>
          <w:sz w:val="18"/>
          <w:szCs w:val="18"/>
        </w:rPr>
        <w:t xml:space="preserve">You should go to that school’s website and click on “apply for undergraduate admission.” Every school will have their application link on their website. Some schools give the option to use the Common App or the school’s application. </w:t>
      </w:r>
      <w:r w:rsidR="00F359A7" w:rsidRPr="00374B63">
        <w:rPr>
          <w:sz w:val="18"/>
          <w:szCs w:val="18"/>
        </w:rPr>
        <w:br/>
        <w:t xml:space="preserve">-If you are not applying through the Common App and the school has an application fee, be sure the complete a </w:t>
      </w:r>
      <w:r w:rsidR="00F359A7" w:rsidRPr="00374B63">
        <w:rPr>
          <w:sz w:val="18"/>
          <w:szCs w:val="18"/>
          <w:u w:val="single"/>
        </w:rPr>
        <w:t>fee waiver form</w:t>
      </w:r>
      <w:r w:rsidR="00F359A7" w:rsidRPr="00374B63">
        <w:rPr>
          <w:sz w:val="18"/>
          <w:szCs w:val="18"/>
        </w:rPr>
        <w:t xml:space="preserve"> and return that to your guidance counselor with your “application checklist.” </w:t>
      </w:r>
    </w:p>
    <w:p w14:paraId="40630373" w14:textId="43AE3315" w:rsidR="007C3AC5" w:rsidRPr="00374B63" w:rsidRDefault="007C3AC5" w:rsidP="000377D0">
      <w:pPr>
        <w:rPr>
          <w:sz w:val="18"/>
          <w:szCs w:val="18"/>
        </w:rPr>
      </w:pPr>
      <w:r w:rsidRPr="00F359A7">
        <w:rPr>
          <w:b/>
          <w:bCs/>
          <w:sz w:val="24"/>
          <w:szCs w:val="24"/>
        </w:rPr>
        <w:t>*What do I do after I completed my applications?</w:t>
      </w:r>
      <w:r w:rsidRPr="00F359A7">
        <w:rPr>
          <w:b/>
          <w:bCs/>
          <w:sz w:val="24"/>
          <w:szCs w:val="24"/>
        </w:rPr>
        <w:br/>
      </w:r>
      <w:r w:rsidRPr="00374B63">
        <w:rPr>
          <w:sz w:val="18"/>
          <w:szCs w:val="18"/>
        </w:rPr>
        <w:t>1) Sign a “</w:t>
      </w:r>
      <w:r w:rsidR="00F359A7" w:rsidRPr="00374B63">
        <w:rPr>
          <w:sz w:val="18"/>
          <w:szCs w:val="18"/>
          <w:u w:val="single"/>
        </w:rPr>
        <w:t>T</w:t>
      </w:r>
      <w:r w:rsidRPr="00374B63">
        <w:rPr>
          <w:sz w:val="18"/>
          <w:szCs w:val="18"/>
          <w:u w:val="single"/>
        </w:rPr>
        <w:t xml:space="preserve">ranscript </w:t>
      </w:r>
      <w:r w:rsidR="00F359A7" w:rsidRPr="00374B63">
        <w:rPr>
          <w:sz w:val="18"/>
          <w:szCs w:val="18"/>
          <w:u w:val="single"/>
        </w:rPr>
        <w:t>R</w:t>
      </w:r>
      <w:r w:rsidRPr="00374B63">
        <w:rPr>
          <w:sz w:val="18"/>
          <w:szCs w:val="18"/>
          <w:u w:val="single"/>
        </w:rPr>
        <w:t xml:space="preserve">elease </w:t>
      </w:r>
      <w:r w:rsidR="00F359A7" w:rsidRPr="00374B63">
        <w:rPr>
          <w:sz w:val="18"/>
          <w:szCs w:val="18"/>
          <w:u w:val="single"/>
        </w:rPr>
        <w:t>F</w:t>
      </w:r>
      <w:r w:rsidRPr="00374B63">
        <w:rPr>
          <w:sz w:val="18"/>
          <w:szCs w:val="18"/>
          <w:u w:val="single"/>
        </w:rPr>
        <w:t>orm</w:t>
      </w:r>
      <w:r w:rsidRPr="00374B63">
        <w:rPr>
          <w:sz w:val="18"/>
          <w:szCs w:val="18"/>
        </w:rPr>
        <w:t>” and return it to your guidance counselor.</w:t>
      </w:r>
      <w:r w:rsidRPr="00374B63">
        <w:rPr>
          <w:sz w:val="18"/>
          <w:szCs w:val="18"/>
        </w:rPr>
        <w:br/>
        <w:t xml:space="preserve">2) </w:t>
      </w:r>
      <w:r w:rsidR="00F359A7" w:rsidRPr="00374B63">
        <w:rPr>
          <w:sz w:val="18"/>
          <w:szCs w:val="18"/>
        </w:rPr>
        <w:t>Complete an “</w:t>
      </w:r>
      <w:r w:rsidR="00F359A7" w:rsidRPr="00374B63">
        <w:rPr>
          <w:sz w:val="18"/>
          <w:szCs w:val="18"/>
          <w:u w:val="single"/>
        </w:rPr>
        <w:t>Application Checklist</w:t>
      </w:r>
      <w:r w:rsidR="00F359A7" w:rsidRPr="00374B63">
        <w:rPr>
          <w:sz w:val="18"/>
          <w:szCs w:val="18"/>
        </w:rPr>
        <w:t>” for every school you applied to and turn it in to your guidance counselor</w:t>
      </w:r>
      <w:r w:rsidR="002B4714" w:rsidRPr="00374B63">
        <w:rPr>
          <w:sz w:val="18"/>
          <w:szCs w:val="18"/>
        </w:rPr>
        <w:t>,</w:t>
      </w:r>
      <w:r w:rsidR="00F359A7" w:rsidRPr="00374B63">
        <w:rPr>
          <w:sz w:val="18"/>
          <w:szCs w:val="18"/>
        </w:rPr>
        <w:t xml:space="preserve"> so they know where to send your transcript, as well as any other documents needed (including fee waiver or letter of rec). </w:t>
      </w:r>
      <w:r w:rsidR="00F359A7" w:rsidRPr="00374B63">
        <w:rPr>
          <w:sz w:val="18"/>
          <w:szCs w:val="18"/>
        </w:rPr>
        <w:br/>
        <w:t xml:space="preserve">3) Be sure to </w:t>
      </w:r>
      <w:r w:rsidR="002B4714" w:rsidRPr="00374B63">
        <w:rPr>
          <w:sz w:val="18"/>
          <w:szCs w:val="18"/>
        </w:rPr>
        <w:t xml:space="preserve">ask permission from any teacher you are adding as a recommender and give them 2-weeks’ notice to complete a recommendation letter. Your counselor should be given 2-weeks’ notice as well. </w:t>
      </w:r>
      <w:r w:rsidR="002B4714" w:rsidRPr="00374B63">
        <w:rPr>
          <w:sz w:val="18"/>
          <w:szCs w:val="18"/>
        </w:rPr>
        <w:br/>
        <w:t xml:space="preserve">4) Always check the “Admissions” page for every school on their website to see if anything else is required for your application. </w:t>
      </w:r>
    </w:p>
    <w:p w14:paraId="0CEA7A2F" w14:textId="099A1BA6" w:rsidR="002B4714" w:rsidRDefault="002B4714" w:rsidP="000377D0">
      <w:pPr>
        <w:rPr>
          <w:sz w:val="24"/>
          <w:szCs w:val="24"/>
        </w:rPr>
      </w:pPr>
      <w:r w:rsidRPr="002B4714">
        <w:rPr>
          <w:b/>
          <w:bCs/>
          <w:sz w:val="24"/>
          <w:szCs w:val="24"/>
        </w:rPr>
        <w:t>*Send each school your SAT/ACT test scores, if required.</w:t>
      </w:r>
      <w:r w:rsidRPr="002B4714">
        <w:rPr>
          <w:b/>
          <w:bCs/>
          <w:sz w:val="24"/>
          <w:szCs w:val="24"/>
        </w:rPr>
        <w:br/>
      </w:r>
      <w:r w:rsidRPr="002B4714">
        <w:rPr>
          <w:sz w:val="18"/>
          <w:szCs w:val="18"/>
        </w:rPr>
        <w:t xml:space="preserve">-For SAT, go to </w:t>
      </w:r>
      <w:hyperlink r:id="rId7" w:history="1">
        <w:r w:rsidRPr="002B4714">
          <w:rPr>
            <w:rStyle w:val="Hyperlink"/>
            <w:sz w:val="18"/>
            <w:szCs w:val="18"/>
          </w:rPr>
          <w:t>www.collegeboard.org</w:t>
        </w:r>
      </w:hyperlink>
      <w:r w:rsidRPr="002B4714">
        <w:rPr>
          <w:sz w:val="18"/>
          <w:szCs w:val="18"/>
        </w:rPr>
        <w:t xml:space="preserve"> and click “send my scores.” List all the schools you want your scores sent to. If you took the SAT Test using a fee waiver, it should be free to send your scores as well. If you did not qualify for a fee waiver, each school you send your scores </w:t>
      </w:r>
      <w:proofErr w:type="gramStart"/>
      <w:r w:rsidRPr="002B4714">
        <w:rPr>
          <w:sz w:val="18"/>
          <w:szCs w:val="18"/>
        </w:rPr>
        <w:t>to will</w:t>
      </w:r>
      <w:proofErr w:type="gramEnd"/>
      <w:r w:rsidRPr="002B4714">
        <w:rPr>
          <w:sz w:val="18"/>
          <w:szCs w:val="18"/>
        </w:rPr>
        <w:t xml:space="preserve"> have a fee. </w:t>
      </w:r>
      <w:r w:rsidRPr="002B4714">
        <w:rPr>
          <w:sz w:val="18"/>
          <w:szCs w:val="18"/>
        </w:rPr>
        <w:br/>
        <w:t xml:space="preserve">-For ACT, go to </w:t>
      </w:r>
      <w:hyperlink r:id="rId8" w:history="1">
        <w:r w:rsidRPr="002B4714">
          <w:rPr>
            <w:rStyle w:val="Hyperlink"/>
            <w:sz w:val="18"/>
            <w:szCs w:val="18"/>
          </w:rPr>
          <w:t>www.actstudent.org</w:t>
        </w:r>
      </w:hyperlink>
      <w:r w:rsidRPr="002B4714">
        <w:rPr>
          <w:sz w:val="18"/>
          <w:szCs w:val="18"/>
        </w:rPr>
        <w:t xml:space="preserve"> and click “send my scores.” </w:t>
      </w:r>
      <w:r w:rsidRPr="002B4714">
        <w:rPr>
          <w:sz w:val="18"/>
          <w:szCs w:val="18"/>
        </w:rPr>
        <w:t xml:space="preserve">List all the schools you want your scores sent to. If you took the </w:t>
      </w:r>
      <w:r w:rsidRPr="002B4714">
        <w:rPr>
          <w:sz w:val="18"/>
          <w:szCs w:val="18"/>
        </w:rPr>
        <w:t>AC</w:t>
      </w:r>
      <w:r w:rsidRPr="002B4714">
        <w:rPr>
          <w:sz w:val="18"/>
          <w:szCs w:val="18"/>
        </w:rPr>
        <w:t xml:space="preserve">T Test using a fee waiver, it should be free to send your scores as well. If you did not qualify for a fee waiver, each school you send your scores </w:t>
      </w:r>
      <w:proofErr w:type="gramStart"/>
      <w:r w:rsidRPr="002B4714">
        <w:rPr>
          <w:sz w:val="18"/>
          <w:szCs w:val="18"/>
        </w:rPr>
        <w:t>to will</w:t>
      </w:r>
      <w:proofErr w:type="gramEnd"/>
      <w:r w:rsidRPr="002B4714">
        <w:rPr>
          <w:sz w:val="18"/>
          <w:szCs w:val="18"/>
        </w:rPr>
        <w:t xml:space="preserve"> have a fee. </w:t>
      </w:r>
    </w:p>
    <w:p w14:paraId="5F521757" w14:textId="77777777" w:rsidR="00485F4D" w:rsidRDefault="002B4714" w:rsidP="000377D0">
      <w:pPr>
        <w:rPr>
          <w:sz w:val="24"/>
          <w:szCs w:val="24"/>
        </w:rPr>
      </w:pPr>
      <w:r w:rsidRPr="002B4714">
        <w:rPr>
          <w:b/>
          <w:bCs/>
          <w:sz w:val="24"/>
          <w:szCs w:val="24"/>
        </w:rPr>
        <w:t>*Complete all financial aid paperwork.</w:t>
      </w:r>
      <w:r w:rsidRPr="002B4714">
        <w:rPr>
          <w:b/>
          <w:bCs/>
          <w:sz w:val="24"/>
          <w:szCs w:val="24"/>
        </w:rPr>
        <w:br/>
      </w:r>
      <w:r w:rsidRPr="00374B63">
        <w:rPr>
          <w:sz w:val="18"/>
          <w:szCs w:val="18"/>
        </w:rPr>
        <w:t>-See the “</w:t>
      </w:r>
      <w:r w:rsidR="00374B63" w:rsidRPr="00374B63">
        <w:rPr>
          <w:sz w:val="18"/>
          <w:szCs w:val="18"/>
        </w:rPr>
        <w:t>F</w:t>
      </w:r>
      <w:r w:rsidRPr="00374B63">
        <w:rPr>
          <w:sz w:val="18"/>
          <w:szCs w:val="18"/>
        </w:rPr>
        <w:t xml:space="preserve">inancial </w:t>
      </w:r>
      <w:r w:rsidR="00374B63" w:rsidRPr="00374B63">
        <w:rPr>
          <w:sz w:val="18"/>
          <w:szCs w:val="18"/>
        </w:rPr>
        <w:t>A</w:t>
      </w:r>
      <w:r w:rsidRPr="00374B63">
        <w:rPr>
          <w:sz w:val="18"/>
          <w:szCs w:val="18"/>
        </w:rPr>
        <w:t xml:space="preserve">id” page on each school’s website to see what forms are needed for that school. Most schools will require the </w:t>
      </w:r>
      <w:r w:rsidRPr="00374B63">
        <w:rPr>
          <w:sz w:val="18"/>
          <w:szCs w:val="18"/>
          <w:u w:val="single"/>
        </w:rPr>
        <w:t>FAFSA</w:t>
      </w:r>
      <w:r w:rsidRPr="00374B63">
        <w:rPr>
          <w:sz w:val="18"/>
          <w:szCs w:val="18"/>
        </w:rPr>
        <w:t xml:space="preserve"> and the </w:t>
      </w:r>
      <w:r w:rsidRPr="00374B63">
        <w:rPr>
          <w:sz w:val="18"/>
          <w:szCs w:val="18"/>
          <w:u w:val="single"/>
        </w:rPr>
        <w:t>PHEAA</w:t>
      </w:r>
      <w:r w:rsidRPr="00374B63">
        <w:rPr>
          <w:sz w:val="18"/>
          <w:szCs w:val="18"/>
        </w:rPr>
        <w:t xml:space="preserve">. Some will also request the </w:t>
      </w:r>
      <w:r w:rsidRPr="00374B63">
        <w:rPr>
          <w:sz w:val="18"/>
          <w:szCs w:val="18"/>
          <w:u w:val="single"/>
        </w:rPr>
        <w:t xml:space="preserve">CSS Profile </w:t>
      </w:r>
      <w:r w:rsidRPr="00374B63">
        <w:rPr>
          <w:sz w:val="18"/>
          <w:szCs w:val="18"/>
        </w:rPr>
        <w:t xml:space="preserve">or a specific form for that school. </w:t>
      </w:r>
      <w:proofErr w:type="gramStart"/>
      <w:r w:rsidR="00374B63" w:rsidRPr="00374B63">
        <w:rPr>
          <w:sz w:val="18"/>
          <w:szCs w:val="18"/>
        </w:rPr>
        <w:t>These form</w:t>
      </w:r>
      <w:proofErr w:type="gramEnd"/>
      <w:r w:rsidR="00374B63" w:rsidRPr="00374B63">
        <w:rPr>
          <w:sz w:val="18"/>
          <w:szCs w:val="18"/>
        </w:rPr>
        <w:t xml:space="preserve"> are all completed online.</w:t>
      </w:r>
      <w:r w:rsidR="00374B63" w:rsidRPr="00374B63">
        <w:rPr>
          <w:sz w:val="18"/>
          <w:szCs w:val="18"/>
        </w:rPr>
        <w:br/>
      </w:r>
      <w:r w:rsidR="00374B63">
        <w:rPr>
          <w:sz w:val="24"/>
          <w:szCs w:val="24"/>
        </w:rPr>
        <w:t>FAFSA (</w:t>
      </w:r>
      <w:hyperlink r:id="rId9" w:history="1">
        <w:r w:rsidR="00374B63" w:rsidRPr="00B765FF">
          <w:rPr>
            <w:rStyle w:val="Hyperlink"/>
            <w:sz w:val="24"/>
            <w:szCs w:val="24"/>
          </w:rPr>
          <w:t>www.studentaid.gov</w:t>
        </w:r>
      </w:hyperlink>
      <w:r w:rsidR="00374B63">
        <w:rPr>
          <w:sz w:val="24"/>
          <w:szCs w:val="24"/>
        </w:rPr>
        <w:t xml:space="preserve">) </w:t>
      </w:r>
      <w:r w:rsidR="00374B63">
        <w:rPr>
          <w:sz w:val="24"/>
          <w:szCs w:val="24"/>
        </w:rPr>
        <w:br/>
        <w:t>PHEAA (</w:t>
      </w:r>
      <w:hyperlink r:id="rId10" w:history="1">
        <w:r w:rsidR="00374B63" w:rsidRPr="00B765FF">
          <w:rPr>
            <w:rStyle w:val="Hyperlink"/>
            <w:sz w:val="24"/>
            <w:szCs w:val="24"/>
          </w:rPr>
          <w:t>www.pheaa.org</w:t>
        </w:r>
      </w:hyperlink>
      <w:r w:rsidR="00374B63">
        <w:rPr>
          <w:sz w:val="24"/>
          <w:szCs w:val="24"/>
        </w:rPr>
        <w:t xml:space="preserve">) </w:t>
      </w:r>
      <w:r w:rsidR="00374B63">
        <w:rPr>
          <w:sz w:val="24"/>
          <w:szCs w:val="24"/>
        </w:rPr>
        <w:br/>
        <w:t>CSS Profile (</w:t>
      </w:r>
      <w:hyperlink r:id="rId11" w:history="1">
        <w:r w:rsidR="00374B63" w:rsidRPr="00B765FF">
          <w:rPr>
            <w:rStyle w:val="Hyperlink"/>
            <w:sz w:val="24"/>
            <w:szCs w:val="24"/>
          </w:rPr>
          <w:t>www.collegeboard.org</w:t>
        </w:r>
      </w:hyperlink>
      <w:r w:rsidR="00374B63">
        <w:rPr>
          <w:sz w:val="24"/>
          <w:szCs w:val="24"/>
        </w:rPr>
        <w:t>)</w:t>
      </w:r>
    </w:p>
    <w:p w14:paraId="3B59F827" w14:textId="76FF15AB" w:rsidR="00374B63" w:rsidRPr="000377D0" w:rsidRDefault="00374B63" w:rsidP="000377D0">
      <w:pPr>
        <w:rPr>
          <w:sz w:val="24"/>
          <w:szCs w:val="24"/>
        </w:rPr>
      </w:pPr>
      <w:r w:rsidRPr="00485F4D">
        <w:rPr>
          <w:b/>
          <w:bCs/>
          <w:sz w:val="24"/>
          <w:szCs w:val="24"/>
        </w:rPr>
        <w:t>*</w:t>
      </w:r>
      <w:r w:rsidR="00494C22">
        <w:rPr>
          <w:b/>
          <w:bCs/>
          <w:sz w:val="24"/>
          <w:szCs w:val="24"/>
        </w:rPr>
        <w:t xml:space="preserve">All </w:t>
      </w:r>
      <w:r w:rsidRPr="00485F4D">
        <w:rPr>
          <w:b/>
          <w:bCs/>
          <w:sz w:val="24"/>
          <w:szCs w:val="24"/>
        </w:rPr>
        <w:t xml:space="preserve">forms </w:t>
      </w:r>
      <w:r w:rsidR="00494C22">
        <w:rPr>
          <w:b/>
          <w:bCs/>
          <w:sz w:val="24"/>
          <w:szCs w:val="24"/>
        </w:rPr>
        <w:t xml:space="preserve">needed </w:t>
      </w:r>
      <w:r w:rsidRPr="00485F4D">
        <w:rPr>
          <w:b/>
          <w:bCs/>
          <w:sz w:val="24"/>
          <w:szCs w:val="24"/>
        </w:rPr>
        <w:t>can be picked up in the guidance office or the career center at your school. They can also be found on the WAHS website:</w:t>
      </w:r>
      <w:r w:rsidRPr="00485F4D">
        <w:rPr>
          <w:b/>
          <w:bCs/>
          <w:sz w:val="24"/>
          <w:szCs w:val="24"/>
        </w:rPr>
        <w:br/>
      </w:r>
      <w:r>
        <w:rPr>
          <w:sz w:val="24"/>
          <w:szCs w:val="24"/>
        </w:rPr>
        <w:t xml:space="preserve">    Academics</w:t>
      </w:r>
      <w:r w:rsidR="00485F4D">
        <w:rPr>
          <w:sz w:val="24"/>
          <w:szCs w:val="24"/>
        </w:rPr>
        <w:t xml:space="preserve">- - </w:t>
      </w:r>
      <w:r>
        <w:rPr>
          <w:sz w:val="24"/>
          <w:szCs w:val="24"/>
        </w:rPr>
        <w:t>-</w:t>
      </w:r>
      <w:r w:rsidR="00485F4D">
        <w:rPr>
          <w:sz w:val="24"/>
          <w:szCs w:val="24"/>
        </w:rPr>
        <w:t>Guidance- - -College &amp; Career- - -Applying to College</w:t>
      </w:r>
    </w:p>
    <w:sectPr w:rsidR="00374B63" w:rsidRPr="000377D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19F74" w14:textId="77777777" w:rsidR="007C3AC5" w:rsidRDefault="007C3AC5" w:rsidP="007C3AC5">
      <w:pPr>
        <w:spacing w:after="0" w:line="240" w:lineRule="auto"/>
      </w:pPr>
      <w:r>
        <w:separator/>
      </w:r>
    </w:p>
  </w:endnote>
  <w:endnote w:type="continuationSeparator" w:id="0">
    <w:p w14:paraId="422FC820" w14:textId="77777777" w:rsidR="007C3AC5" w:rsidRDefault="007C3AC5" w:rsidP="007C3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A65DB" w14:textId="77777777" w:rsidR="007C3AC5" w:rsidRDefault="007C3AC5" w:rsidP="007C3AC5">
      <w:pPr>
        <w:spacing w:after="0" w:line="240" w:lineRule="auto"/>
      </w:pPr>
      <w:r>
        <w:separator/>
      </w:r>
    </w:p>
  </w:footnote>
  <w:footnote w:type="continuationSeparator" w:id="0">
    <w:p w14:paraId="2C5A15DF" w14:textId="77777777" w:rsidR="007C3AC5" w:rsidRDefault="007C3AC5" w:rsidP="007C3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B1D02" w14:textId="73A350F4" w:rsidR="007C3AC5" w:rsidRDefault="007C3AC5">
    <w:pPr>
      <w:pStyle w:val="Header"/>
    </w:pPr>
    <w:r>
      <w:t>APPLYING TO COLLEGE</w:t>
    </w:r>
    <w:r w:rsidR="00374B63">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7D0"/>
    <w:rsid w:val="000377D0"/>
    <w:rsid w:val="002B4714"/>
    <w:rsid w:val="003210CF"/>
    <w:rsid w:val="00374B63"/>
    <w:rsid w:val="00485F4D"/>
    <w:rsid w:val="00494C22"/>
    <w:rsid w:val="007C3AC5"/>
    <w:rsid w:val="00B509A8"/>
    <w:rsid w:val="00F3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F6024"/>
  <w15:chartTrackingRefBased/>
  <w15:docId w15:val="{F33EE764-98B2-424C-8D0D-9CA23DD1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7D0"/>
    <w:rPr>
      <w:color w:val="0563C1" w:themeColor="hyperlink"/>
      <w:u w:val="single"/>
    </w:rPr>
  </w:style>
  <w:style w:type="character" w:styleId="UnresolvedMention">
    <w:name w:val="Unresolved Mention"/>
    <w:basedOn w:val="DefaultParagraphFont"/>
    <w:uiPriority w:val="99"/>
    <w:semiHidden/>
    <w:unhideWhenUsed/>
    <w:rsid w:val="000377D0"/>
    <w:rPr>
      <w:color w:val="605E5C"/>
      <w:shd w:val="clear" w:color="auto" w:fill="E1DFDD"/>
    </w:rPr>
  </w:style>
  <w:style w:type="paragraph" w:styleId="Header">
    <w:name w:val="header"/>
    <w:basedOn w:val="Normal"/>
    <w:link w:val="HeaderChar"/>
    <w:uiPriority w:val="99"/>
    <w:unhideWhenUsed/>
    <w:rsid w:val="007C3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AC5"/>
  </w:style>
  <w:style w:type="paragraph" w:styleId="Footer">
    <w:name w:val="footer"/>
    <w:basedOn w:val="Normal"/>
    <w:link w:val="FooterChar"/>
    <w:uiPriority w:val="99"/>
    <w:unhideWhenUsed/>
    <w:rsid w:val="007C3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student.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llegeboard.or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monApp.org" TargetMode="External"/><Relationship Id="rId11" Type="http://schemas.openxmlformats.org/officeDocument/2006/relationships/hyperlink" Target="http://www.collegeboard.org" TargetMode="External"/><Relationship Id="rId5" Type="http://schemas.openxmlformats.org/officeDocument/2006/relationships/endnotes" Target="endnotes.xml"/><Relationship Id="rId10" Type="http://schemas.openxmlformats.org/officeDocument/2006/relationships/hyperlink" Target="http://www.pheaa.org" TargetMode="External"/><Relationship Id="rId4" Type="http://schemas.openxmlformats.org/officeDocument/2006/relationships/footnotes" Target="footnotes.xml"/><Relationship Id="rId9" Type="http://schemas.openxmlformats.org/officeDocument/2006/relationships/hyperlink" Target="http://www.studentaid.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4209</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Duggan, Rina</dc:creator>
  <cp:keywords/>
  <dc:description/>
  <cp:lastModifiedBy>Duggan, Rina</cp:lastModifiedBy>
  <cp:revision>1</cp:revision>
  <dcterms:created xsi:type="dcterms:W3CDTF">2021-10-22T11:41:00Z</dcterms:created>
  <dcterms:modified xsi:type="dcterms:W3CDTF">2021-10-25T12:11:00Z</dcterms:modified>
</cp:coreProperties>
</file>